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jc w:val="center"/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</w:rPr>
        <w:t>年</w:t>
      </w: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val="en-US" w:eastAsia="zh-CN"/>
        </w:rPr>
        <w:t>度鄂尔多斯高新区科技项目申报与</w:t>
      </w:r>
    </w:p>
    <w:p>
      <w:pPr>
        <w:jc w:val="center"/>
        <w:rPr>
          <w:rFonts w:hint="eastAsia" w:ascii="Times New Roman" w:hAnsi="Times New Roman" w:eastAsia="宋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  <w:lang w:val="en-US" w:eastAsia="zh-CN"/>
        </w:rPr>
        <w:t>经费使用管理</w:t>
      </w:r>
      <w:r>
        <w:rPr>
          <w:rFonts w:hint="eastAsia" w:ascii="Times New Roman" w:hAnsi="Times New Roman" w:eastAsia="宋体"/>
          <w:b/>
          <w:bCs/>
          <w:color w:val="000000"/>
          <w:sz w:val="44"/>
          <w:szCs w:val="44"/>
        </w:rPr>
        <w:t>培训班参训回执表</w:t>
      </w:r>
    </w:p>
    <w:tbl>
      <w:tblPr>
        <w:tblStyle w:val="3"/>
        <w:tblpPr w:leftFromText="180" w:rightFromText="180" w:vertAnchor="text" w:horzAnchor="page" w:tblpX="2125" w:tblpY="612"/>
        <w:tblOverlap w:val="never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2471"/>
        <w:gridCol w:w="1648"/>
        <w:gridCol w:w="1374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47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单位名称</w:t>
            </w:r>
          </w:p>
        </w:tc>
        <w:tc>
          <w:tcPr>
            <w:tcW w:w="1648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姓名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职务</w:t>
            </w:r>
          </w:p>
        </w:tc>
        <w:tc>
          <w:tcPr>
            <w:tcW w:w="221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4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8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21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31680"/>
              <w:jc w:val="center"/>
              <w:textAlignment w:val="auto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宋体"/>
          <w:b/>
          <w:bCs/>
          <w:color w:val="000000"/>
          <w:sz w:val="44"/>
          <w:szCs w:val="4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11C29"/>
    <w:rsid w:val="24D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semiHidden/>
    <w:qFormat/>
    <w:uiPriority w:val="99"/>
    <w:pPr>
      <w:spacing w:line="360" w:lineRule="auto"/>
      <w:ind w:firstLine="420" w:firstLineChars="100"/>
    </w:pPr>
    <w:rPr>
      <w:rFonts w:ascii="黑体" w:cs="黑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2020-07-09T01:20:00Z</dcterms:created>
  <dc:creator>皇海燕</dc:creator>
  <cp:lastModifiedBy>皇海燕</cp:lastModifiedBy>
  <dcterms:modified xsi:type="dcterms:W3CDTF">2020-07-09T01:20:54Z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