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bookmarkStart w:id="0" w:name="_GoBack"/>
      <w:r>
        <w:rPr>
          <w:rFonts w:hint="eastAsia" w:ascii="宋体" w:hAnsi="宋体" w:eastAsia="宋体" w:cs="宋体"/>
          <w:i w:val="0"/>
          <w:iCs w:val="0"/>
          <w:caps w:val="0"/>
          <w:color w:val="000000"/>
          <w:spacing w:val="0"/>
          <w:sz w:val="24"/>
          <w:szCs w:val="24"/>
          <w:bdr w:val="none" w:color="auto" w:sz="0" w:space="0"/>
          <w:shd w:val="clear" w:fill="FFFFFF"/>
        </w:rPr>
        <w:t>中国共产党章程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（中国共产党第二十次全国代表大会部分修改，2022年10月22日通过）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总纲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第一章 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第二条 中国共产党党员是中国工人阶级的有共产主义觉悟的先锋战士。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中国共产党党员必须全心全意为人民服务，不惜牺牲个人的一切，为实现共产主义奋斗终身。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第三条 党员必须履行下列义务：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（三）坚持党和人民的利益高于一切，个人利益服从党和人民的利益，吃苦在前，享受在后，克己奉公，多做贡献。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（五）维护党的团结和统一，对党忠诚老实，言行一致，坚决反对一切派别组织和小集团活动，反对阳奉阴违的两面派行为和一切阴谋诡计。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（六）切实开展批评和自我批评，勇于揭露和纠正违反党的原则的言行和工作中的缺点、错误，坚决同消极腐败现象作斗争。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（七）密切联系群众，向群众宣传党的主张，遇事同群众商量，及时向党反映群众的意见和要求，维护群众的正当利益。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第四条 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（一）参加党的有关会议，阅读党的有关文件，接受党的教育和培训。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（二）在党的会议上和党报党刊上，参加关于党的政策问题的讨论。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（八）向党的上级组织直至中央提出请求、申诉和控告，并要求有关组织给以负责的答复。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第五条 发展党员，必须把政治标准放在首位，经过党的支部，坚持个别吸收的原则。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党的支部委员会对申请入党的人，要注意征求党内外有关群众的意见，进行严格的审查，认为合格后再提交支部大会讨论。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上级党组织在批准申请人入党以前，要派人同他谈话，作进一步的了解，并帮助他提高对党的认识。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在特殊情况下，党的中央和省、自治区、直辖市委员会可以直接接收党员。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第七条 预备党员的预备期为一年。党组织对预备党员应当认真教育和考察。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预备党员的义务同正式党员一样。预备党员的权利，除了没有表决权、选举权和被选举权以外，也同正式党员一样。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预备党员的预备期，从支部大会通过他为预备党员之日算起。党员的党龄，从预备期满转为正式党员之日算起。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第九条 党员有退党的自由。党员要求退党，应当经支部大会讨论后宣布除名，并报上级党组织备案。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第二章 党的组织制度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第十条 党是根据自己的纲领和章程，按照民主集中制组织起来的统一整体。党的民主集中制的基本原则是：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（一）党员个人服从党的组织，少数服从多数，下级组织服从上级组织，全党各个组织和全体党员服从党的全国代表大会和中央委员会。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（二）党的各级领导机关，除它们派出的代表机关和在非党组织中的党组外，都由选举产生。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（六）党禁止任何形式的个人崇拜。要保证党的领导人的活动处于党和人民的监督之下，同时维护一切代表党和人民利益的领导人的威信。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党的各级代表大会代表实行任期制。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第十三条 凡是成立党的新组织，或是撤销党的原有组织，必须由上级党组织决定。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党的中央和地方各级委员会可以派出代表机关。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第十四条 党的中央和省、自治区、直辖市委员会实行巡视制度，在一届任期内，对所管理的地方、部门、企事业单位党组织实现巡视全覆盖。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中央有关部委和国家机关部门党组（党委）根据工作需要，开展巡视工作。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党的市（地、州、盟）和县（市、区、旗）委员会建立巡察制度。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党的各级组织的报刊和其他宣传工具，必须宣传党的路线、方针、政策和决议。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第三章 党的中央组织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全国代表大会代表的名额和选举办法，由中央委员会决定。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第二十条 党的全国代表大会的职权是：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（一）听取和审查中央委员会的报告；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（二）审查中央纪律检查委员会的报告；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（三）讨论并决定党的重大问题；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（四）修改党的章程；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（五）选举中央委员会；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（六）选举中央纪律检查委员会。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中央委员会全体会议由中央政治局召集，每年至少举行一次。中央政治局向中央委员会全体会议报告工作，接受监督。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在全国代表大会闭会期间，中央委员会执行全国代表大会的决议，领导党的全部工作，对外代表中国共产党。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中央政治局和它的常务委员会在中央委员会全体会议闭会期间，行使中央委员会的职权。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中央书记处是中央政治局和它的常务委员会的办事机构；成员由中央政治局常务委员会提名，中央委员会全体会议通过。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中央委员会总书记负责召集中央政治局会议和中央政治局常务委员会会议，并主持中央书记处的工作。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党的中央军事委员会组成人员由中央委员会决定，中央军事委员会实行主席负责制。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第四章 党的地方组织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第二十五条 党的省、自治区、直辖市的代表大会，设区的市和自治州的代表大会，县（旗）、自治县、不设区的市和市辖区的代表大会，每五年举行一次。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党的地方各级代表大会由同级党的委员会召集。在特殊情况下，经上一级委员会批准，可以提前或延期举行。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党的地方各级代表大会代表的名额和选举办法，由同级党的委员会决定，并报上一级党的委员会批准。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第二十六条 党的地方各级代表大会的职权是：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（一）听取和审查同级委员会的报告；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（二）审查同级纪律检查委员会的报告；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（三）讨论本地区范围内的重大问题并作出决议；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（四）选举同级党的委员会，选举同级党的纪律检查委员会。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第二十七条 党的省、自治区、直辖市、设区的市和自治州的委员会，每届任期五年。这些委员会的委员和候补委员必须有五年以上的党龄。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党的县（旗）、自治县、不设区的市和市辖区的委员会，每届任期五年。这些委员会的委员和候补委员必须有三年以上的党龄。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党的地方各级代表大会如提前或延期举行，由它选举的委员会的任期相应地改变。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党的地方各级委员会全体会议，每年至少召开两次。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党的地方各级委员会的常务委员会定期向委员会全体会议报告工作，接受监督。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第五章 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第三十二条 党的基层组织是党在社会基层组织中的战斗堡垒，是党的全部工作和战斗力的基础。它的基本任务是：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（四）密切联系群众，经常了解群众对党员、党的工作的批评和意见，维护群众的正当权利和利益，做好群众的思想政治工作。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（六）对要求入党的积极分子进行教育和培养，做好经常性的发展党员工作，重视在生产、工作第一线和青年中发展党员。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（七）监督党员干部和其他任何工作人员严格遵守国家法律法规，严格遵守国家的财政经济法规和人事制度，不得侵占国家、集体和群众的利益。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（八）教育党员和群众自觉抵制不良倾向，坚决同各种违纪违法行为作斗争。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社会组织中党的基层组织，宣传和执行党的路线、方针、政策，领导工会、共青团等群团组织，教育管理党员，引领服务群众，推动事业发展。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第六章 党的干部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党重视教育、培训、选拔、考核和监督干部，特别是培养、选拔优秀年轻干部。积极推进干部制度改革。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党重视培养、选拔女干部和少数民族干部。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（四）有强烈的革命事业心和政治责任感，有实践经验，有胜任领导工作的组织能力、文化水平和专业知识。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第三十七条 党员干部要善于同党外干部合作共事，尊重他们，虚心学习他们的长处。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党的各级组织要善于发现和推荐有真才实学的党外干部担任领导工作，保证他们有职有权，充分发挥他们的作用。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第三十八条 党的各级领导干部，无论是由民主选举产生的，或是由领导机关任命的，他们的职务都不是终身的，都可以变动或解除。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第七章 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第四十条 党的纪律主要包括政治纪律、组织纪律、廉洁纪律、群众纪律、工作纪律、生活纪律。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第四十一条 对党员的纪律处分有五种：警告、严重警告、撤销党内职务、留党察看、开除党籍。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开除党籍是党内的最高处分。各级党组织在决定或批准开除党员党籍的时候，应当全面研究有关的材料和意见，采取十分慎重的态度。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第四十四条 党组织如果在维护党的纪律方面失职，必须问责。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第八章 党的纪律检查机关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党的各级纪律检查委员会每届任期和同级党的委员会相同。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第九章 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第四十九条 党组的成员，由批准成立党组的党组织决定。党组设书记，必要时还可以设副书记。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党组必须服从批准它成立的党组织领导。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第十章 党和共产主义青年团的关系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第十一章 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第五十三条 中国共产党党徽为镰刀和锤头组成的图案。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第五十四条 中国共产党党旗为旗面缀有金黄色党徽图案的红旗。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ZWM3MTZjZWUwMjdlMjc4MDFiZjUwNzQ2NTc1ZTUifQ=="/>
  </w:docVars>
  <w:rsids>
    <w:rsidRoot w:val="7EBE077A"/>
    <w:rsid w:val="7EBE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2022-11-22T09:23:00Z</dcterms:created>
  <dc:creator>相忘于江湖</dc:creator>
  <cp:lastModifiedBy>相忘于江湖</cp:lastModifiedBy>
  <dcterms:modified xsi:type="dcterms:W3CDTF">2022-11-22T09:24:18Z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769AF01DB0444E3DBAD262579C3453E6</vt:lpwstr>
  </property>
</Properties>
</file>