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sz w:val="33"/>
          <w:szCs w:val="33"/>
        </w:rPr>
      </w:pPr>
      <w:r>
        <w:rPr>
          <w:sz w:val="33"/>
          <w:szCs w:val="33"/>
          <w:bdr w:val="none" w:color="auto" w:sz="0" w:space="0"/>
        </w:rPr>
        <w:t>17部门：鼓励建设数据特色园区、虚拟园区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0"/>
          <w:sz w:val="27"/>
          <w:szCs w:val="27"/>
          <w:bdr w:val="none" w:color="auto" w:sz="0" w:space="0"/>
          <w:shd w:val="clear" w:fill="FFFFFF"/>
        </w:rPr>
        <w:t>近日，国家数据局会同中央网信办、科技部、工业和信息化部等17部门联合印发《“数据要素×”三年行动计划（2024—2026年）》。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0"/>
          <w:sz w:val="27"/>
          <w:szCs w:val="27"/>
          <w:bdr w:val="none" w:color="auto" w:sz="0" w:space="0"/>
          <w:shd w:val="clear" w:fill="FFFFFF"/>
        </w:rPr>
        <w:t>《行动计划》以推动数据要素高水平应用为主线，以推进数据要素协同优化、复用增效、融合创新作用发挥为重点，强化场景需求牵引，带动数据要素高质量供给、合规高效流通，培育新产业、新模式、新动能，充分实现数据要素价值，为推动高质量发展、推进中国式现代化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0"/>
          <w:sz w:val="27"/>
          <w:szCs w:val="27"/>
          <w:bdr w:val="none" w:color="auto" w:sz="0" w:space="0"/>
          <w:shd w:val="clear" w:fill="FFFFFF"/>
        </w:rPr>
        <w:t>《行动计划》明确，到2026年底，数据要素应用广度和深度大幅拓展，在经济发展领域数据要素乘数效应得到显现，打造300个以上示范性强、显示度高、带动性广的典型应用场景，涌现出一批成效明显的数据要素应用示范地区，培育一批创新能力强、成长性好的数据商和第三方专业服务机构，形成相对完善的数据产业生态，数据产品和服务质量效益明显提升，数据产业年均增速超过20%，场内交易与场外交易协调发展，数据交易规模倍增，推动数据要素价值创造的新业态成为经济增长新动力，数据赋能经济提质增效作用更加凸显，成为高质量发展的重要驱动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0"/>
          <w:sz w:val="27"/>
          <w:szCs w:val="27"/>
          <w:bdr w:val="none" w:color="auto" w:sz="0" w:space="0"/>
          <w:shd w:val="clear" w:fill="FFFFFF"/>
        </w:rPr>
        <w:t>《行动计划》选取工业制造、现代农业、商贸流通、交通运输、金融服务、科技创新、文化旅游、医疗健康、应急管理、气象服务、城市治理、绿色低碳等12个行业和领域，推动发挥数据要素乘数效应，释放数据要素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0"/>
          <w:sz w:val="27"/>
          <w:szCs w:val="27"/>
          <w:bdr w:val="none" w:color="auto" w:sz="0" w:space="0"/>
          <w:shd w:val="clear" w:fill="FFFFFF"/>
        </w:rPr>
        <w:t>在数据要素×工业制造方面，创新研发模式，支持工业制造类企业融合设计、仿真、实验验证数据，培育数据驱动型产品研发新模式，提升企业创新能力。推动协同制造，推进产品主数据标准生态系统建设，支持链主企业打通供应链上下游设计、计划、质量、物流等数据，实现敏捷柔性协同制造。提升服务能力，支持企业整合设计、生产、运行数据，提升预测性维护和增值服务等能力，实现价值链延伸。强化区域联动，支持产能、采购、库存、物流数据流通，加强区域间制造资源协同，促进区域产业优势互补，提升产业链供应链监测预警能力。开发使能技术，推动制造业数据多场景复用，支持制造业企业联合软件企业，基于设计、仿真、实验、生产、运行等数据积极探索多维度的创新应用，开发创成式设计、虚实融合试验、智能无人装备等方面的新型工业软件和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0"/>
          <w:sz w:val="27"/>
          <w:szCs w:val="27"/>
          <w:bdr w:val="none" w:color="auto" w:sz="0" w:space="0"/>
          <w:shd w:val="clear" w:fill="FFFFFF"/>
        </w:rPr>
        <w:t>在数据要素×科技创新方面，推动科学数据有序开放共享，促进重大科技基础设施、科技重大项目等产生的各类科学数据互联互通，支持和培育具有国际影响力的科学数据库建设，依托国家科学数据中心等平台强化高质量科学数据资源建设和场景应用。以科学数据助力前沿研究，面向基础学科，提供高质量科学数据资源与知识服务，驱动科学创新发现。以科学数据支撑技术创新，聚焦生物育种、新材料创制、药物研发等领域，以数智融合加速技术创新和产业升级。以科学数据支持大模型开发，深入挖掘各类科学数据和科技文献，通过细粒度知识抽取和多来源知识融合，构建科学知识资源底座，建设高质量语料库和基础科学数据集，支持开展人工智能大模型开发和训练。探索科研新范式，充分依托各类数据库与知识库，推进跨学科、跨领域协同创新，以数据驱动发现新规律，创造新知识，加速科学研究范式变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0"/>
          <w:sz w:val="27"/>
          <w:szCs w:val="27"/>
          <w:bdr w:val="none" w:color="auto" w:sz="0" w:space="0"/>
          <w:shd w:val="clear" w:fill="FFFFFF"/>
        </w:rPr>
        <w:t>《行动计划》还提出，鼓励地方政府因地制宜，通过新建或拓展既有园区功能等方式，建设数据特色园区、虚拟园区，推动数据商、第三方专业服务机构等协同发展。依法合规探索多元化投融资模式，发挥相关引导基金、产业基金作用，引导和鼓励各类社会资本投向数据产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ODIwMjRkNGQ3Y2Q4Y2U5OTQ0YTVhZmZkZWRkOTcifQ=="/>
  </w:docVars>
  <w:rsids>
    <w:rsidRoot w:val="00000000"/>
    <w:rsid w:val="33493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2024-01-10T01:52:07Z</dcterms:created>
  <dc:creator>Administrator</dc:creator>
  <cp:lastModifiedBy>a 趁年轻^ω^</cp:lastModifiedBy>
  <dcterms:modified xsi:type="dcterms:W3CDTF">2024-01-10T01:52:26Z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82911DC4066E4061973FAAC873FC4887_12</vt:lpwstr>
  </property>
</Properties>
</file>