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0E5EB">
      <w:pPr>
        <w:pStyle w:val="2"/>
        <w:widowControl/>
        <w:shd w:val="clear" w:color="auto" w:fill="FFFFFF"/>
        <w:spacing w:before="0" w:beforeAutospacing="0" w:after="0" w:afterAutospacing="0" w:line="405" w:lineRule="atLeast"/>
        <w:rPr>
          <w:rFonts w:hint="default" w:ascii="Times New Roman" w:hAnsi="Times New Roman" w:eastAsia="黑体" w:cs="Times New Roman"/>
          <w:b/>
          <w:color w:val="auto"/>
          <w:sz w:val="32"/>
          <w:szCs w:val="32"/>
        </w:rPr>
      </w:pPr>
      <w:r>
        <w:rPr>
          <w:rFonts w:hint="default" w:ascii="Times New Roman" w:hAnsi="Times New Roman" w:eastAsia="黑体" w:cs="Times New Roman"/>
          <w:b w:val="0"/>
          <w:bCs/>
          <w:color w:val="auto"/>
          <w:sz w:val="32"/>
          <w:szCs w:val="32"/>
          <w:shd w:val="clear" w:color="auto" w:fill="FFFFFF"/>
        </w:rPr>
        <w:t>附件</w:t>
      </w:r>
      <w:r>
        <w:rPr>
          <w:rFonts w:hint="default" w:ascii="Times New Roman" w:hAnsi="Times New Roman" w:eastAsia="黑体" w:cs="Times New Roman"/>
          <w:b w:val="0"/>
          <w:bCs/>
          <w:color w:val="auto"/>
          <w:sz w:val="32"/>
          <w:szCs w:val="32"/>
          <w:shd w:val="clear" w:color="auto" w:fill="FFFFFF"/>
          <w:lang w:val="en-US" w:eastAsia="zh-CN"/>
        </w:rPr>
        <w:t>1</w:t>
      </w:r>
      <w:r>
        <w:rPr>
          <w:rFonts w:hint="default" w:ascii="Times New Roman" w:hAnsi="Times New Roman" w:eastAsia="黑体" w:cs="Times New Roman"/>
          <w:b/>
          <w:color w:val="auto"/>
          <w:sz w:val="32"/>
          <w:szCs w:val="32"/>
          <w:shd w:val="clear" w:color="auto" w:fill="FFFFFF"/>
        </w:rPr>
        <w:t>：</w:t>
      </w:r>
    </w:p>
    <w:p w14:paraId="3E33C835">
      <w:pPr>
        <w:pStyle w:val="2"/>
        <w:widowControl/>
        <w:shd w:val="clear" w:color="auto" w:fill="FFFFFF"/>
        <w:spacing w:before="0" w:beforeAutospacing="0" w:after="0" w:afterAutospacing="0" w:line="405" w:lineRule="atLeast"/>
        <w:ind w:firstLine="880" w:firstLineChars="200"/>
        <w:jc w:val="center"/>
        <w:rPr>
          <w:rFonts w:hint="default" w:ascii="Times New Roman" w:hAnsi="Times New Roman" w:eastAsia="方正小标宋简体" w:cs="Times New Roman"/>
          <w:color w:val="auto"/>
          <w:sz w:val="44"/>
          <w:szCs w:val="44"/>
          <w:shd w:val="clear" w:color="auto" w:fill="FFFFFF"/>
          <w:lang w:val="en-US" w:eastAsia="zh-CN"/>
        </w:rPr>
      </w:pPr>
      <w:bookmarkStart w:id="0" w:name="_GoBack"/>
      <w:r>
        <w:rPr>
          <w:rFonts w:hint="default" w:ascii="Times New Roman" w:hAnsi="Times New Roman" w:eastAsia="方正小标宋简体" w:cs="Times New Roman"/>
          <w:color w:val="auto"/>
          <w:sz w:val="44"/>
          <w:szCs w:val="44"/>
          <w:shd w:val="clear" w:color="auto" w:fill="FFFFFF"/>
          <w:lang w:val="en-US" w:eastAsia="zh-CN"/>
        </w:rPr>
        <w:t>服务内容及相关要求</w:t>
      </w:r>
    </w:p>
    <w:bookmarkEnd w:id="0"/>
    <w:p w14:paraId="61687D54">
      <w:pPr>
        <w:pStyle w:val="2"/>
        <w:widowControl/>
        <w:shd w:val="clear" w:color="auto" w:fill="FFFFFF"/>
        <w:spacing w:before="0" w:beforeAutospacing="0" w:after="0" w:afterAutospacing="0" w:line="405" w:lineRule="atLeast"/>
        <w:ind w:firstLine="640" w:firstLineChars="200"/>
        <w:rPr>
          <w:rFonts w:hint="default" w:ascii="Times New Roman" w:hAnsi="Times New Roman" w:eastAsia="仿宋"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一、</w:t>
      </w:r>
      <w:r>
        <w:rPr>
          <w:rFonts w:hint="default" w:ascii="Times New Roman" w:hAnsi="Times New Roman" w:eastAsia="黑体" w:cs="Times New Roman"/>
          <w:color w:val="auto"/>
          <w:sz w:val="32"/>
          <w:szCs w:val="32"/>
          <w:shd w:val="clear" w:color="auto" w:fill="FFFFFF"/>
          <w:lang w:val="en-US" w:eastAsia="zh-CN"/>
        </w:rPr>
        <w:t>服务</w:t>
      </w:r>
      <w:r>
        <w:rPr>
          <w:rFonts w:hint="default" w:ascii="Times New Roman" w:hAnsi="Times New Roman" w:eastAsia="黑体" w:cs="Times New Roman"/>
          <w:color w:val="auto"/>
          <w:sz w:val="32"/>
          <w:szCs w:val="32"/>
          <w:shd w:val="clear" w:color="auto" w:fill="FFFFFF"/>
        </w:rPr>
        <w:t>内容</w:t>
      </w:r>
    </w:p>
    <w:p w14:paraId="058B129E">
      <w:pPr>
        <w:snapToGrid w:val="0"/>
        <w:spacing w:line="560" w:lineRule="exact"/>
        <w:ind w:firstLine="640" w:firstLineChars="200"/>
        <w:jc w:val="both"/>
        <w:rPr>
          <w:rFonts w:hint="default" w:ascii="Times New Roman" w:hAnsi="Times New Roman" w:eastAsia="仿宋_GB2312" w:cs="Times New Roman"/>
          <w:color w:val="auto"/>
          <w:kern w:val="2"/>
          <w:sz w:val="32"/>
          <w:szCs w:val="28"/>
          <w:u w:val="none"/>
        </w:rPr>
      </w:pPr>
      <w:r>
        <w:rPr>
          <w:rFonts w:hint="default" w:ascii="Times New Roman" w:hAnsi="Times New Roman" w:eastAsia="仿宋_GB2312" w:cs="Times New Roman"/>
          <w:color w:val="auto"/>
          <w:sz w:val="32"/>
          <w:szCs w:val="32"/>
        </w:rPr>
        <w:t>高新区202</w:t>
      </w: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年度</w:t>
      </w:r>
      <w:r>
        <w:rPr>
          <w:rFonts w:hint="default" w:ascii="Times New Roman" w:hAnsi="Times New Roman" w:cs="Times New Roman"/>
          <w:color w:val="auto"/>
          <w:sz w:val="32"/>
          <w:szCs w:val="32"/>
          <w:lang w:val="en-US" w:eastAsia="zh-CN"/>
        </w:rPr>
        <w:t>三个批次的</w:t>
      </w:r>
      <w:r>
        <w:rPr>
          <w:rFonts w:hint="default" w:ascii="Times New Roman" w:hAnsi="Times New Roman" w:eastAsia="仿宋_GB2312" w:cs="Times New Roman"/>
          <w:color w:val="auto"/>
          <w:sz w:val="32"/>
          <w:szCs w:val="32"/>
        </w:rPr>
        <w:t>高新技术企业</w:t>
      </w:r>
      <w:r>
        <w:rPr>
          <w:rFonts w:hint="default" w:ascii="Times New Roman" w:hAnsi="Times New Roman" w:cs="Times New Roman"/>
          <w:color w:val="auto"/>
          <w:sz w:val="32"/>
          <w:szCs w:val="32"/>
          <w:lang w:val="en-US" w:eastAsia="zh-CN"/>
        </w:rPr>
        <w:t>认定申报材料的形式审查</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US" w:eastAsia="zh-CN"/>
        </w:rPr>
        <w:t>内容</w:t>
      </w:r>
      <w:r>
        <w:rPr>
          <w:rFonts w:hint="default" w:ascii="Times New Roman" w:hAnsi="Times New Roman" w:eastAsia="仿宋" w:cs="Times New Roman"/>
          <w:color w:val="auto"/>
          <w:sz w:val="32"/>
          <w:szCs w:val="32"/>
          <w:lang w:val="en-US" w:eastAsia="zh-CN"/>
        </w:rPr>
        <w:t>包含</w:t>
      </w:r>
      <w:r>
        <w:rPr>
          <w:rFonts w:hint="default" w:ascii="Times New Roman" w:hAnsi="Times New Roman" w:cs="Times New Roman"/>
          <w:color w:val="auto"/>
          <w:sz w:val="32"/>
          <w:szCs w:val="32"/>
          <w:lang w:val="en-US" w:eastAsia="zh-CN"/>
        </w:rPr>
        <w:t>举办</w:t>
      </w:r>
      <w:r>
        <w:rPr>
          <w:rFonts w:hint="default" w:ascii="Times New Roman" w:hAnsi="Times New Roman" w:eastAsia="仿宋" w:cs="Times New Roman"/>
          <w:color w:val="auto"/>
          <w:sz w:val="32"/>
          <w:szCs w:val="32"/>
          <w:lang w:val="en-US" w:eastAsia="zh-CN"/>
        </w:rPr>
        <w:t>高新技术企业认定申报专题培训</w:t>
      </w:r>
      <w:r>
        <w:rPr>
          <w:rFonts w:hint="default" w:ascii="Times New Roman" w:hAnsi="Times New Roman" w:cs="Times New Roman"/>
          <w:color w:val="auto"/>
          <w:sz w:val="32"/>
          <w:szCs w:val="32"/>
          <w:lang w:val="en-US" w:eastAsia="zh-CN"/>
        </w:rPr>
        <w:t>1场，三个批次</w:t>
      </w:r>
      <w:r>
        <w:rPr>
          <w:rFonts w:hint="default" w:ascii="Times New Roman" w:hAnsi="Times New Roman" w:eastAsia="仿宋" w:cs="Times New Roman"/>
          <w:color w:val="auto"/>
          <w:sz w:val="32"/>
          <w:szCs w:val="32"/>
          <w:lang w:val="en-US" w:eastAsia="zh-CN"/>
        </w:rPr>
        <w:t>高新技术企业认定申报材料进行材料审查</w:t>
      </w:r>
      <w:r>
        <w:rPr>
          <w:rFonts w:hint="default" w:ascii="Times New Roman" w:hAnsi="Times New Roman"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实地检查</w:t>
      </w:r>
      <w:r>
        <w:rPr>
          <w:rFonts w:hint="default" w:ascii="Times New Roman" w:hAnsi="Times New Roman" w:cs="Times New Roman"/>
          <w:color w:val="auto"/>
          <w:sz w:val="32"/>
          <w:szCs w:val="32"/>
          <w:lang w:val="en-US" w:eastAsia="zh-CN"/>
        </w:rPr>
        <w:t>及</w:t>
      </w:r>
      <w:r>
        <w:rPr>
          <w:rFonts w:hint="default" w:ascii="Times New Roman" w:hAnsi="Times New Roman" w:eastAsia="仿宋" w:cs="Times New Roman"/>
          <w:color w:val="auto"/>
          <w:sz w:val="32"/>
          <w:szCs w:val="32"/>
          <w:lang w:val="en-US" w:eastAsia="zh-CN"/>
        </w:rPr>
        <w:t>现场辅导</w:t>
      </w:r>
      <w:r>
        <w:rPr>
          <w:rFonts w:hint="default" w:ascii="Times New Roman" w:hAnsi="Times New Roman"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材料审查主要查企业申请认定材料是否合规并符合认定条件的相关要求，包括：知识产权、技术领域、研发活动、产品（服务）收入、研发费用归集、人员等内容。</w:t>
      </w:r>
      <w:r>
        <w:rPr>
          <w:rFonts w:hint="eastAsia" w:ascii="Times New Roman" w:hAnsi="Times New Roman" w:cs="Times New Roman"/>
          <w:color w:val="auto"/>
          <w:sz w:val="32"/>
          <w:szCs w:val="32"/>
          <w:lang w:val="en-US" w:eastAsia="zh-CN"/>
        </w:rPr>
        <w:t>配合</w:t>
      </w:r>
      <w:r>
        <w:rPr>
          <w:rFonts w:hint="default" w:ascii="Times New Roman" w:hAnsi="Times New Roman" w:eastAsia="仿宋" w:cs="Times New Roman"/>
          <w:color w:val="auto"/>
          <w:sz w:val="32"/>
          <w:szCs w:val="32"/>
          <w:lang w:val="en-US" w:eastAsia="zh-CN"/>
        </w:rPr>
        <w:t>会同财政、税务部门，对申报材料一致性开展核查。实地检查主要查企业申报材料是否真实，企业是否存续并正常从事研发、生产和经营活动，包括：是否按照规定及时报告了经营业务、生产技术活动等发生的重大变化信息；更名企业是否按照有关规定及时办理了相关事项等，申报企业</w:t>
      </w:r>
      <w:r>
        <w:rPr>
          <w:rFonts w:hint="eastAsia" w:ascii="Times New Roman" w:hAnsi="Times New Roman" w:cs="Times New Roman"/>
          <w:color w:val="auto"/>
          <w:sz w:val="32"/>
          <w:szCs w:val="32"/>
          <w:lang w:val="en-US" w:eastAsia="zh-CN"/>
        </w:rPr>
        <w:t>全部进行</w:t>
      </w:r>
      <w:r>
        <w:rPr>
          <w:rFonts w:hint="default" w:ascii="Times New Roman" w:hAnsi="Times New Roman" w:eastAsia="仿宋" w:cs="Times New Roman"/>
          <w:color w:val="auto"/>
          <w:sz w:val="32"/>
          <w:szCs w:val="32"/>
          <w:lang w:val="en-US" w:eastAsia="zh-CN"/>
        </w:rPr>
        <w:t>实地检查。</w:t>
      </w:r>
      <w:r>
        <w:rPr>
          <w:rFonts w:hint="default" w:ascii="Times New Roman" w:hAnsi="Times New Roman" w:cs="Times New Roman"/>
          <w:color w:val="auto"/>
          <w:sz w:val="32"/>
          <w:szCs w:val="32"/>
          <w:lang w:val="en-US" w:eastAsia="zh-CN"/>
        </w:rPr>
        <w:t>服务数量不少于</w:t>
      </w: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val="en-US" w:eastAsia="zh-CN"/>
        </w:rPr>
        <w:t>0家</w:t>
      </w:r>
      <w:r>
        <w:rPr>
          <w:rFonts w:hint="default" w:ascii="Times New Roman" w:hAnsi="Times New Roman" w:eastAsia="仿宋" w:cs="Times New Roman"/>
          <w:color w:val="auto"/>
          <w:sz w:val="32"/>
          <w:szCs w:val="32"/>
          <w:lang w:val="en-US" w:eastAsia="zh-CN"/>
        </w:rPr>
        <w:t>。</w:t>
      </w:r>
    </w:p>
    <w:p w14:paraId="4CC33748">
      <w:pPr>
        <w:pStyle w:val="2"/>
        <w:widowControl/>
        <w:shd w:val="clear" w:color="auto" w:fill="FFFFFF"/>
        <w:spacing w:before="0" w:beforeAutospacing="0" w:after="0" w:afterAutospacing="0" w:line="405" w:lineRule="atLeast"/>
        <w:ind w:firstLine="640" w:firstLineChars="200"/>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二、</w:t>
      </w:r>
      <w:r>
        <w:rPr>
          <w:rFonts w:hint="default" w:ascii="Times New Roman" w:hAnsi="Times New Roman" w:eastAsia="黑体" w:cs="Times New Roman"/>
          <w:color w:val="auto"/>
          <w:sz w:val="32"/>
          <w:szCs w:val="32"/>
          <w:shd w:val="clear" w:color="auto" w:fill="FFFFFF"/>
          <w:lang w:val="en-US" w:eastAsia="zh-CN"/>
        </w:rPr>
        <w:t>服务机构</w:t>
      </w:r>
      <w:r>
        <w:rPr>
          <w:rFonts w:hint="default" w:ascii="Times New Roman" w:hAnsi="Times New Roman" w:eastAsia="黑体" w:cs="Times New Roman"/>
          <w:color w:val="auto"/>
          <w:sz w:val="32"/>
          <w:szCs w:val="32"/>
          <w:shd w:val="clear" w:color="auto" w:fill="FFFFFF"/>
        </w:rPr>
        <w:t>要求</w:t>
      </w:r>
    </w:p>
    <w:p w14:paraId="7D315709">
      <w:pPr>
        <w:pStyle w:val="2"/>
        <w:widowControl/>
        <w:shd w:val="clear" w:color="auto" w:fill="FFFFFF"/>
        <w:spacing w:before="0" w:beforeAutospacing="0" w:after="0" w:afterAutospacing="0" w:line="405" w:lineRule="atLeast"/>
        <w:ind w:firstLine="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shd w:val="clear" w:color="auto" w:fill="FFFFFF"/>
        </w:rPr>
        <w:t>1.</w:t>
      </w:r>
      <w:r>
        <w:rPr>
          <w:rFonts w:hint="default" w:ascii="Times New Roman" w:hAnsi="Times New Roman" w:eastAsia="仿宋" w:cs="Times New Roman"/>
          <w:color w:val="auto"/>
          <w:sz w:val="32"/>
          <w:szCs w:val="32"/>
          <w:shd w:val="clear" w:color="auto" w:fill="FFFFFF"/>
          <w:lang w:val="en-US" w:eastAsia="zh-CN"/>
        </w:rPr>
        <w:t>服务机构</w:t>
      </w:r>
      <w:r>
        <w:rPr>
          <w:rFonts w:hint="default" w:ascii="Times New Roman" w:hAnsi="Times New Roman" w:eastAsia="仿宋" w:cs="Times New Roman"/>
          <w:color w:val="auto"/>
          <w:sz w:val="32"/>
          <w:szCs w:val="32"/>
          <w:shd w:val="clear" w:color="auto" w:fill="FFFFFF"/>
        </w:rPr>
        <w:t>必须是具备独立法人资格；</w:t>
      </w:r>
    </w:p>
    <w:p w14:paraId="301719EF">
      <w:pPr>
        <w:pStyle w:val="2"/>
        <w:widowControl/>
        <w:shd w:val="clear" w:color="auto" w:fill="FFFFFF"/>
        <w:spacing w:before="0" w:beforeAutospacing="0" w:after="0" w:afterAutospacing="0" w:line="405" w:lineRule="atLeast"/>
        <w:ind w:firstLine="600"/>
        <w:rPr>
          <w:rFonts w:hint="default" w:ascii="Times New Roman" w:hAnsi="Times New Roman" w:eastAsia="仿宋" w:cs="Times New Roman"/>
          <w:color w:val="auto"/>
          <w:sz w:val="32"/>
          <w:szCs w:val="32"/>
          <w:shd w:val="clear" w:color="auto" w:fill="FFFFFF"/>
        </w:rPr>
      </w:pPr>
      <w:r>
        <w:rPr>
          <w:rFonts w:hint="default" w:ascii="Times New Roman" w:hAnsi="Times New Roman" w:eastAsia="仿宋" w:cs="Times New Roman"/>
          <w:color w:val="auto"/>
          <w:sz w:val="32"/>
          <w:szCs w:val="32"/>
          <w:shd w:val="clear" w:color="auto" w:fill="FFFFFF"/>
        </w:rPr>
        <w:t>2.</w:t>
      </w:r>
      <w:r>
        <w:rPr>
          <w:rFonts w:hint="default" w:ascii="Times New Roman" w:hAnsi="Times New Roman" w:eastAsia="仿宋" w:cs="Times New Roman"/>
          <w:color w:val="auto"/>
          <w:sz w:val="32"/>
          <w:szCs w:val="32"/>
          <w:shd w:val="clear" w:color="auto" w:fill="FFFFFF"/>
          <w:lang w:val="en-US" w:eastAsia="zh-CN"/>
        </w:rPr>
        <w:t>服务机构</w:t>
      </w:r>
      <w:r>
        <w:rPr>
          <w:rFonts w:hint="default" w:ascii="Times New Roman" w:hAnsi="Times New Roman" w:eastAsia="仿宋" w:cs="Times New Roman"/>
          <w:color w:val="auto"/>
          <w:sz w:val="32"/>
          <w:szCs w:val="32"/>
          <w:shd w:val="clear" w:color="auto" w:fill="FFFFFF"/>
        </w:rPr>
        <w:t>在</w:t>
      </w:r>
      <w:r>
        <w:rPr>
          <w:rFonts w:hint="default" w:ascii="Times New Roman" w:hAnsi="Times New Roman" w:cs="Times New Roman"/>
          <w:color w:val="auto"/>
          <w:sz w:val="32"/>
          <w:szCs w:val="32"/>
          <w:shd w:val="clear" w:color="auto" w:fill="FFFFFF"/>
          <w:lang w:val="en-US" w:eastAsia="zh-CN"/>
        </w:rPr>
        <w:t>高企认定相关工作、</w:t>
      </w:r>
      <w:r>
        <w:rPr>
          <w:rFonts w:hint="default" w:ascii="Times New Roman" w:hAnsi="Times New Roman" w:eastAsia="仿宋" w:cs="Times New Roman"/>
          <w:color w:val="auto"/>
          <w:sz w:val="32"/>
          <w:szCs w:val="32"/>
          <w:shd w:val="clear" w:color="auto" w:fill="FFFFFF"/>
        </w:rPr>
        <w:t>工作安排、</w:t>
      </w:r>
      <w:r>
        <w:rPr>
          <w:rFonts w:hint="default" w:ascii="Times New Roman" w:hAnsi="Times New Roman" w:cs="Times New Roman"/>
          <w:color w:val="auto"/>
          <w:sz w:val="32"/>
          <w:szCs w:val="32"/>
          <w:shd w:val="clear" w:color="auto" w:fill="FFFFFF"/>
          <w:lang w:val="en-US" w:eastAsia="zh-CN"/>
        </w:rPr>
        <w:t>人员配备</w:t>
      </w:r>
      <w:r>
        <w:rPr>
          <w:rFonts w:hint="default" w:ascii="Times New Roman" w:hAnsi="Times New Roman" w:eastAsia="仿宋" w:cs="Times New Roman"/>
          <w:color w:val="auto"/>
          <w:sz w:val="32"/>
          <w:szCs w:val="32"/>
          <w:shd w:val="clear" w:color="auto" w:fill="FFFFFF"/>
        </w:rPr>
        <w:t>等方面具有相关资格和能力。</w:t>
      </w:r>
    </w:p>
    <w:p w14:paraId="601E04EB">
      <w:pPr>
        <w:pStyle w:val="2"/>
        <w:widowControl/>
        <w:shd w:val="clear" w:color="auto" w:fill="FFFFFF"/>
        <w:spacing w:before="0" w:beforeAutospacing="0" w:after="0" w:afterAutospacing="0" w:line="405" w:lineRule="atLeast"/>
        <w:ind w:firstLine="640" w:firstLineChars="200"/>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val="en-US" w:eastAsia="zh-CN"/>
        </w:rPr>
        <w:t>三、响应文件材料清单</w:t>
      </w:r>
    </w:p>
    <w:p w14:paraId="701D8419">
      <w:pPr>
        <w:pStyle w:val="2"/>
        <w:widowControl/>
        <w:shd w:val="clear" w:color="auto" w:fill="FFFFFF"/>
        <w:spacing w:before="0" w:beforeAutospacing="0" w:after="0" w:afterAutospacing="0" w:line="405" w:lineRule="atLeast"/>
        <w:ind w:firstLine="640" w:firstLineChars="200"/>
        <w:rPr>
          <w:rFonts w:hint="default" w:ascii="Times New Roman" w:hAnsi="Times New Roman" w:cs="Times New Roman"/>
          <w:color w:val="auto"/>
          <w:sz w:val="32"/>
          <w:szCs w:val="32"/>
          <w:shd w:val="clear" w:color="auto" w:fill="FFFFFF"/>
          <w:lang w:val="en-US" w:eastAsia="zh-CN"/>
        </w:rPr>
      </w:pPr>
      <w:r>
        <w:rPr>
          <w:rFonts w:hint="default" w:ascii="Times New Roman" w:hAnsi="Times New Roman" w:cs="Times New Roman"/>
          <w:color w:val="auto"/>
          <w:sz w:val="32"/>
          <w:szCs w:val="32"/>
          <w:shd w:val="clear" w:color="auto" w:fill="FFFFFF"/>
          <w:lang w:val="en-US" w:eastAsia="zh-CN"/>
        </w:rPr>
        <w:t>1.项目询价单；</w:t>
      </w:r>
    </w:p>
    <w:p w14:paraId="7FB162DB">
      <w:pPr>
        <w:pStyle w:val="2"/>
        <w:widowControl/>
        <w:shd w:val="clear" w:color="auto" w:fill="FFFFFF"/>
        <w:spacing w:before="0" w:beforeAutospacing="0" w:after="0" w:afterAutospacing="0" w:line="405" w:lineRule="atLeast"/>
        <w:ind w:firstLine="640" w:firstLineChars="200"/>
        <w:rPr>
          <w:rFonts w:hint="default" w:ascii="Times New Roman" w:hAnsi="Times New Roman" w:cs="Times New Roman"/>
          <w:color w:val="auto"/>
          <w:sz w:val="32"/>
          <w:szCs w:val="32"/>
          <w:shd w:val="clear" w:color="auto" w:fill="FFFFFF"/>
          <w:lang w:val="en-US" w:eastAsia="zh-CN"/>
        </w:rPr>
      </w:pPr>
      <w:r>
        <w:rPr>
          <w:rFonts w:hint="default" w:ascii="Times New Roman" w:hAnsi="Times New Roman" w:cs="Times New Roman"/>
          <w:color w:val="auto"/>
          <w:sz w:val="32"/>
          <w:szCs w:val="32"/>
          <w:shd w:val="clear" w:color="auto" w:fill="FFFFFF"/>
          <w:lang w:val="en-US" w:eastAsia="zh-CN"/>
        </w:rPr>
        <w:t>2.法定代表人授权书；</w:t>
      </w:r>
    </w:p>
    <w:p w14:paraId="2B758E2C">
      <w:pPr>
        <w:pStyle w:val="2"/>
        <w:widowControl/>
        <w:shd w:val="clear" w:color="auto" w:fill="FFFFFF"/>
        <w:spacing w:before="0" w:beforeAutospacing="0" w:after="0" w:afterAutospacing="0" w:line="405" w:lineRule="atLeast"/>
        <w:ind w:firstLine="640" w:firstLineChars="200"/>
        <w:rPr>
          <w:rFonts w:hint="default" w:ascii="Times New Roman" w:hAnsi="Times New Roman" w:cs="Times New Roman"/>
          <w:color w:val="auto"/>
          <w:sz w:val="32"/>
          <w:szCs w:val="32"/>
          <w:shd w:val="clear" w:color="auto" w:fill="FFFFFF"/>
          <w:lang w:val="en-US" w:eastAsia="zh-CN"/>
        </w:rPr>
      </w:pPr>
      <w:r>
        <w:rPr>
          <w:rFonts w:hint="default" w:ascii="Times New Roman" w:hAnsi="Times New Roman" w:cs="Times New Roman"/>
          <w:color w:val="auto"/>
          <w:sz w:val="32"/>
          <w:szCs w:val="32"/>
          <w:shd w:val="clear" w:color="auto" w:fill="FFFFFF"/>
          <w:lang w:val="en-US" w:eastAsia="zh-CN"/>
        </w:rPr>
        <w:t>3.营业执照（加盖公章）；</w:t>
      </w:r>
    </w:p>
    <w:p w14:paraId="27B40375">
      <w:pPr>
        <w:pStyle w:val="2"/>
        <w:widowControl/>
        <w:shd w:val="clear" w:color="auto" w:fill="FFFFFF"/>
        <w:spacing w:before="0" w:beforeAutospacing="0" w:after="0" w:afterAutospacing="0" w:line="405" w:lineRule="atLeast"/>
        <w:ind w:firstLine="640" w:firstLineChars="200"/>
        <w:rPr>
          <w:rFonts w:hint="default" w:ascii="Times New Roman" w:hAnsi="Times New Roman" w:cs="Times New Roman"/>
          <w:color w:val="auto"/>
          <w:sz w:val="32"/>
          <w:szCs w:val="32"/>
          <w:shd w:val="clear" w:color="auto" w:fill="FFFFFF"/>
          <w:lang w:val="en-US" w:eastAsia="zh-CN"/>
        </w:rPr>
      </w:pPr>
      <w:r>
        <w:rPr>
          <w:rFonts w:hint="default" w:ascii="Times New Roman" w:hAnsi="Times New Roman" w:cs="Times New Roman"/>
          <w:color w:val="auto"/>
          <w:sz w:val="32"/>
          <w:szCs w:val="32"/>
          <w:shd w:val="clear" w:color="auto" w:fill="FFFFFF"/>
          <w:lang w:val="en-US" w:eastAsia="zh-CN"/>
        </w:rPr>
        <w:t>4.高企培育服务工作方案；</w:t>
      </w:r>
    </w:p>
    <w:p w14:paraId="00EAEF45">
      <w:pPr>
        <w:pStyle w:val="2"/>
        <w:widowControl/>
        <w:shd w:val="clear" w:color="auto" w:fill="FFFFFF"/>
        <w:spacing w:before="0" w:beforeAutospacing="0" w:after="0" w:afterAutospacing="0" w:line="405" w:lineRule="atLeast"/>
        <w:ind w:firstLine="640" w:firstLineChars="200"/>
        <w:rPr>
          <w:rFonts w:hint="default" w:ascii="Times New Roman" w:hAnsi="Times New Roman" w:cs="Times New Roman"/>
          <w:color w:val="auto"/>
          <w:sz w:val="32"/>
          <w:szCs w:val="32"/>
          <w:shd w:val="clear" w:color="auto" w:fill="FFFFFF"/>
          <w:lang w:val="en-US" w:eastAsia="zh-CN"/>
        </w:rPr>
      </w:pPr>
      <w:r>
        <w:rPr>
          <w:rFonts w:hint="default" w:ascii="Times New Roman" w:hAnsi="Times New Roman" w:cs="Times New Roman"/>
          <w:color w:val="auto"/>
          <w:sz w:val="32"/>
          <w:szCs w:val="32"/>
          <w:shd w:val="clear" w:color="auto" w:fill="FFFFFF"/>
          <w:lang w:val="en-US" w:eastAsia="zh-CN"/>
        </w:rPr>
        <w:t>5.单位简介（包含高企认定服务案例、高企服务工作人员组成等）；</w:t>
      </w:r>
    </w:p>
    <w:p w14:paraId="29AC8709">
      <w:pPr>
        <w:pStyle w:val="2"/>
        <w:widowControl/>
        <w:shd w:val="clear" w:color="auto" w:fill="FFFFFF"/>
        <w:spacing w:before="0" w:beforeAutospacing="0" w:after="0" w:afterAutospacing="0" w:line="405" w:lineRule="atLeast"/>
        <w:ind w:firstLine="640" w:firstLineChars="200"/>
        <w:rPr>
          <w:rFonts w:hint="default" w:ascii="Times New Roman" w:hAnsi="Times New Roman" w:eastAsia="仿宋" w:cs="Times New Roman"/>
          <w:color w:val="auto"/>
          <w:sz w:val="32"/>
          <w:szCs w:val="32"/>
          <w:shd w:val="clear" w:color="auto" w:fill="FFFFFF"/>
          <w:lang w:val="en-US" w:eastAsia="zh-CN"/>
        </w:rPr>
      </w:pPr>
      <w:r>
        <w:rPr>
          <w:rFonts w:hint="default" w:ascii="Times New Roman" w:hAnsi="Times New Roman" w:cs="Times New Roman"/>
          <w:color w:val="auto"/>
          <w:sz w:val="32"/>
          <w:szCs w:val="32"/>
          <w:shd w:val="clear" w:color="auto" w:fill="FFFFFF"/>
          <w:lang w:val="en-US" w:eastAsia="zh-CN"/>
        </w:rPr>
        <w:t>6.其他证明材料</w:t>
      </w:r>
    </w:p>
    <w:p w14:paraId="3729F6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D6D41"/>
    <w:rsid w:val="3BCD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2025-07-07T01:37:00Z</dcterms:created>
  <dc:creator>王荟</dc:creator>
  <cp:lastModifiedBy>王荟</cp:lastModifiedBy>
  <dcterms:modified xsi:type="dcterms:W3CDTF">2025-07-07T01:38:18Z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0479C09D8371447F90FF8FC7608E2274_11</vt:lpwstr>
  </property>
  <property fmtid="{D5CDD505-2E9C-101B-9397-08002B2CF9AE}" pid="4" name="KSOTemplateDocerSaveRecord">
    <vt:lpwstr>eyJoZGlkIjoiOTc5Zjg4YzQ1NGZhZGRiN2E0YmNjZTllMzYzZTIyMWMiLCJ1c2VySWQiOiIxMjA1MjA3NjM4In0=</vt:lpwstr>
  </property>
</Properties>
</file>